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jaune ivoire pas sablée dans la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0,69 W/mK  (tableau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 </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1,5 kg/(m².min) Classe IW2 (absorption modérée)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1014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