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Sauge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Gris vert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brique est cuite pour une deuxième fois sous une atmosphère réduite.</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Sauge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