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Carmin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rouge carmin.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en terre cuite bénéficient le label « CE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*235x36x72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111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Carmin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