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anthracite,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La forme est vieillie et légèrement irrégulière.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23-04-2026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