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zalmroze tot in de massa en sterk genuanceerd van terracotta tot donkerpaars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