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onbezande vormbaksteen zonder nerving met een effen structuur.De kleur is ivoorgeel onbezand tot in de massa.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*220x72x52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68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77 (6 mm)</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(12/6/4)  / sEptEm + Rm (8/4/4)</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&lt; 8%</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&lt; 1,5 kg/(m² . min ) IW2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0,69 W/mK  (tabel 1 EN1745)</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1,5 kg/(m² . min ) klasse IW2 (matig zuigend)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1014</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