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vormbaksteen zonder nerving met een effen structuur.De kleur is ivoorgeel onbezand tot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0,69 W/mK  (tabel 1 EN1745)</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1,5 kg/(m² . min ) klasse IW2 (matig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