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Automne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Bruin-grijs-rood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Automne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